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D2" w:rsidRDefault="00346B93" w:rsidP="004A63D2">
      <w:pPr>
        <w:spacing w:before="40" w:after="40" w:line="240" w:lineRule="auto"/>
        <w:ind w:right="-23"/>
        <w:rPr>
          <w:rFonts w:ascii="Calibri" w:eastAsia="Times New Roman" w:hAnsi="Calibri" w:cs="Times New Roman"/>
          <w:b/>
          <w:snapToGrid w:val="0"/>
          <w:sz w:val="20"/>
          <w:szCs w:val="20"/>
          <w:lang w:eastAsia="fr-FR"/>
        </w:rPr>
      </w:pPr>
      <w:r w:rsidRPr="00346B93">
        <w:rPr>
          <w:rFonts w:ascii="Times New Roman" w:eastAsia="Times New Roman" w:hAnsi="Times New Roman" w:cs="Times New Roman"/>
          <w:noProof/>
          <w:sz w:val="24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657225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14478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3D2" w:rsidRPr="004A63D2" w:rsidRDefault="004A63D2" w:rsidP="004A63D2">
      <w:pPr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:rsidR="004A63D2" w:rsidRDefault="004A63D2" w:rsidP="004A63D2">
      <w:pPr>
        <w:spacing w:before="40" w:after="40" w:line="240" w:lineRule="auto"/>
        <w:ind w:right="-23"/>
        <w:rPr>
          <w:rFonts w:ascii="Calibri" w:eastAsia="Times New Roman" w:hAnsi="Calibri" w:cs="Times New Roman"/>
          <w:b/>
          <w:snapToGrid w:val="0"/>
          <w:sz w:val="20"/>
          <w:szCs w:val="20"/>
          <w:lang w:eastAsia="fr-FR"/>
        </w:rPr>
      </w:pPr>
    </w:p>
    <w:p w:rsidR="004A63D2" w:rsidRPr="00346B93" w:rsidRDefault="004A63D2" w:rsidP="004A63D2">
      <w:pPr>
        <w:pBdr>
          <w:top w:val="dotted" w:sz="4" w:space="2" w:color="auto"/>
          <w:bottom w:val="dotted" w:sz="4" w:space="2" w:color="auto"/>
        </w:pBdr>
        <w:spacing w:after="0" w:line="240" w:lineRule="auto"/>
        <w:ind w:right="-23"/>
        <w:jc w:val="center"/>
        <w:rPr>
          <w:rFonts w:ascii="Calibri" w:eastAsia="Times New Roman" w:hAnsi="Calibri" w:cs="Times New Roman"/>
          <w:b/>
          <w:snapToGrid w:val="0"/>
          <w:color w:val="009ABF"/>
          <w:sz w:val="44"/>
          <w:szCs w:val="48"/>
          <w:lang w:eastAsia="fr-FR"/>
        </w:rPr>
      </w:pPr>
      <w:r w:rsidRPr="00346B93">
        <w:rPr>
          <w:rFonts w:ascii="Calibri" w:eastAsia="Times New Roman" w:hAnsi="Calibri" w:cs="Times New Roman"/>
          <w:b/>
          <w:i/>
          <w:snapToGrid w:val="0"/>
          <w:color w:val="FFC000"/>
          <w:sz w:val="48"/>
          <w:szCs w:val="48"/>
          <w:lang w:eastAsia="fr-FR"/>
        </w:rPr>
        <w:t>/</w:t>
      </w:r>
      <w:r w:rsidRPr="00346B93">
        <w:rPr>
          <w:rFonts w:ascii="Calibri" w:eastAsia="Times New Roman" w:hAnsi="Calibri" w:cs="Times New Roman"/>
          <w:b/>
          <w:i/>
          <w:snapToGrid w:val="0"/>
          <w:color w:val="009ABF"/>
          <w:sz w:val="48"/>
          <w:szCs w:val="48"/>
          <w:lang w:eastAsia="fr-FR"/>
        </w:rPr>
        <w:t>/</w:t>
      </w:r>
      <w:r w:rsidRPr="00346B93">
        <w:rPr>
          <w:rFonts w:ascii="Calibri" w:eastAsia="Times New Roman" w:hAnsi="Calibri" w:cs="Times New Roman"/>
          <w:b/>
          <w:i/>
          <w:snapToGrid w:val="0"/>
          <w:color w:val="000000"/>
          <w:sz w:val="48"/>
          <w:szCs w:val="48"/>
          <w:lang w:eastAsia="fr-FR"/>
        </w:rPr>
        <w:t xml:space="preserve"> </w:t>
      </w:r>
      <w:r w:rsidRPr="00346B93">
        <w:rPr>
          <w:rFonts w:ascii="Calibri" w:eastAsia="Times New Roman" w:hAnsi="Calibri" w:cs="Times New Roman"/>
          <w:b/>
          <w:snapToGrid w:val="0"/>
          <w:color w:val="009ABF"/>
          <w:sz w:val="40"/>
          <w:szCs w:val="40"/>
          <w:lang w:eastAsia="fr-FR"/>
        </w:rPr>
        <w:t xml:space="preserve">ANNEXE </w:t>
      </w:r>
      <w:r w:rsidR="00D64517" w:rsidRPr="00555447">
        <w:rPr>
          <w:rFonts w:ascii="Calibri" w:eastAsia="Times New Roman" w:hAnsi="Calibri" w:cs="Times New Roman"/>
          <w:b/>
          <w:snapToGrid w:val="0"/>
          <w:sz w:val="40"/>
          <w:szCs w:val="40"/>
          <w:lang w:eastAsia="fr-FR"/>
        </w:rPr>
        <w:t>2</w:t>
      </w:r>
      <w:r w:rsidRPr="00346B93">
        <w:rPr>
          <w:rFonts w:ascii="Calibri" w:eastAsia="Times New Roman" w:hAnsi="Calibri" w:cs="Times New Roman"/>
          <w:b/>
          <w:snapToGrid w:val="0"/>
          <w:color w:val="009ABF"/>
          <w:sz w:val="40"/>
          <w:szCs w:val="40"/>
          <w:lang w:eastAsia="fr-FR"/>
        </w:rPr>
        <w:t xml:space="preserve"> SERVICE DES SPORTS</w:t>
      </w:r>
      <w:r w:rsidRPr="00346B93">
        <w:rPr>
          <w:rFonts w:ascii="Calibri" w:eastAsia="Times New Roman" w:hAnsi="Calibri" w:cs="Times New Roman"/>
          <w:b/>
          <w:snapToGrid w:val="0"/>
          <w:color w:val="FFC000"/>
          <w:sz w:val="44"/>
          <w:szCs w:val="48"/>
          <w:lang w:eastAsia="fr-FR"/>
        </w:rPr>
        <w:t xml:space="preserve"> /</w:t>
      </w:r>
      <w:r w:rsidRPr="00346B93">
        <w:rPr>
          <w:rFonts w:ascii="Calibri" w:eastAsia="Times New Roman" w:hAnsi="Calibri" w:cs="Times New Roman"/>
          <w:b/>
          <w:snapToGrid w:val="0"/>
          <w:color w:val="009ABF"/>
          <w:sz w:val="44"/>
          <w:szCs w:val="48"/>
          <w:lang w:eastAsia="fr-FR"/>
        </w:rPr>
        <w:t>/</w:t>
      </w:r>
    </w:p>
    <w:p w:rsidR="004A63D2" w:rsidRPr="00346B93" w:rsidRDefault="004A63D2" w:rsidP="004A63D2">
      <w:pPr>
        <w:pBdr>
          <w:top w:val="dotted" w:sz="4" w:space="2" w:color="auto"/>
          <w:bottom w:val="dotted" w:sz="4" w:space="2" w:color="auto"/>
        </w:pBdr>
        <w:spacing w:after="0" w:line="240" w:lineRule="auto"/>
        <w:ind w:right="-23"/>
        <w:jc w:val="center"/>
        <w:rPr>
          <w:rFonts w:ascii="Calibri" w:eastAsia="Times New Roman" w:hAnsi="Calibri" w:cs="Times New Roman"/>
          <w:b/>
          <w:snapToGrid w:val="0"/>
          <w:color w:val="009ABF"/>
          <w:sz w:val="40"/>
          <w:szCs w:val="40"/>
          <w:lang w:eastAsia="fr-FR"/>
        </w:rPr>
      </w:pPr>
      <w:r>
        <w:rPr>
          <w:rFonts w:ascii="Calibri" w:eastAsia="Times New Roman" w:hAnsi="Calibri" w:cs="Times New Roman"/>
          <w:b/>
          <w:snapToGrid w:val="0"/>
          <w:color w:val="009ABF"/>
          <w:sz w:val="40"/>
          <w:szCs w:val="40"/>
          <w:lang w:eastAsia="fr-FR"/>
        </w:rPr>
        <w:t>EVENEMENT SPORTIF 2024</w:t>
      </w:r>
    </w:p>
    <w:p w:rsidR="004D64B5" w:rsidRPr="00555447" w:rsidRDefault="004A63D2" w:rsidP="004A63D2">
      <w:pPr>
        <w:spacing w:before="40" w:after="40" w:line="240" w:lineRule="auto"/>
        <w:ind w:right="-23"/>
        <w:jc w:val="center"/>
        <w:rPr>
          <w:rFonts w:ascii="Calibri" w:eastAsia="Times New Roman" w:hAnsi="Calibri" w:cs="Times New Roman"/>
          <w:b/>
          <w:snapToGrid w:val="0"/>
          <w:color w:val="FF0000"/>
          <w:sz w:val="28"/>
          <w:szCs w:val="20"/>
          <w:lang w:eastAsia="fr-FR"/>
        </w:rPr>
      </w:pPr>
      <w:r>
        <w:rPr>
          <w:rFonts w:ascii="Calibri" w:eastAsia="Times New Roman" w:hAnsi="Calibri" w:cs="Times New Roman"/>
          <w:b/>
          <w:snapToGrid w:val="0"/>
          <w:sz w:val="20"/>
          <w:szCs w:val="20"/>
          <w:lang w:eastAsia="fr-FR"/>
        </w:rPr>
        <w:br w:type="textWrapping" w:clear="all"/>
      </w:r>
      <w:r w:rsidR="00D64517" w:rsidRPr="00555447">
        <w:rPr>
          <w:rFonts w:ascii="Calibri" w:eastAsia="Times New Roman" w:hAnsi="Calibri" w:cs="Times New Roman"/>
          <w:b/>
          <w:snapToGrid w:val="0"/>
          <w:color w:val="FF0000"/>
          <w:sz w:val="28"/>
          <w:szCs w:val="20"/>
          <w:lang w:eastAsia="fr-FR"/>
        </w:rPr>
        <w:t>1 annexe</w:t>
      </w:r>
      <w:r w:rsidR="004D64B5" w:rsidRPr="00555447">
        <w:rPr>
          <w:rFonts w:ascii="Calibri" w:eastAsia="Times New Roman" w:hAnsi="Calibri" w:cs="Times New Roman"/>
          <w:b/>
          <w:snapToGrid w:val="0"/>
          <w:color w:val="FF0000"/>
          <w:sz w:val="28"/>
          <w:szCs w:val="20"/>
          <w:lang w:eastAsia="fr-FR"/>
        </w:rPr>
        <w:t xml:space="preserve"> à remplir par évènement sportif</w:t>
      </w:r>
    </w:p>
    <w:p w:rsidR="00346B93" w:rsidRPr="00820FDE" w:rsidRDefault="00346B93" w:rsidP="00346B93">
      <w:pP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sz w:val="16"/>
          <w:szCs w:val="16"/>
          <w:lang w:eastAsia="fr-FR"/>
        </w:rPr>
      </w:pPr>
    </w:p>
    <w:p w:rsidR="00346B93" w:rsidRPr="00346B93" w:rsidRDefault="00346B93" w:rsidP="00346B93">
      <w:pP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sz w:val="20"/>
          <w:szCs w:val="20"/>
          <w:lang w:eastAsia="fr-FR"/>
        </w:rPr>
      </w:pPr>
    </w:p>
    <w:p w:rsidR="00346B93" w:rsidRPr="00346B93" w:rsidRDefault="00346B93" w:rsidP="00346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color w:val="009ABF"/>
          <w:sz w:val="36"/>
          <w:szCs w:val="48"/>
          <w:lang w:eastAsia="fr-FR"/>
        </w:rPr>
      </w:pPr>
      <w:r w:rsidRPr="00346B93">
        <w:rPr>
          <w:rFonts w:ascii="Calibri" w:eastAsia="Times New Roman" w:hAnsi="Calibri" w:cs="Times New Roman"/>
          <w:b/>
          <w:snapToGrid w:val="0"/>
          <w:color w:val="009ABF"/>
          <w:sz w:val="36"/>
          <w:szCs w:val="48"/>
          <w:lang w:eastAsia="fr-FR"/>
        </w:rPr>
        <w:t xml:space="preserve">Nom de l’association : </w:t>
      </w:r>
    </w:p>
    <w:p w:rsidR="00460BA8" w:rsidRDefault="00460BA8" w:rsidP="0046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color w:val="009ABF"/>
          <w:lang w:eastAsia="fr-FR"/>
        </w:rPr>
      </w:pPr>
      <w:r w:rsidRPr="00A837A6">
        <w:rPr>
          <w:rFonts w:ascii="Calibri" w:eastAsia="Times New Roman" w:hAnsi="Calibri" w:cs="Times New Roman"/>
          <w:b/>
          <w:snapToGrid w:val="0"/>
          <w:color w:val="009ABF"/>
          <w:lang w:eastAsia="fr-FR"/>
        </w:rPr>
        <w:t>Nom du r</w:t>
      </w:r>
      <w:r>
        <w:rPr>
          <w:rFonts w:ascii="Calibri" w:eastAsia="Times New Roman" w:hAnsi="Calibri" w:cs="Times New Roman"/>
          <w:b/>
          <w:snapToGrid w:val="0"/>
          <w:color w:val="009ABF"/>
          <w:lang w:eastAsia="fr-FR"/>
        </w:rPr>
        <w:t>éférent en charge de(s) l’évènement</w:t>
      </w:r>
      <w:r w:rsidRPr="00A837A6">
        <w:rPr>
          <w:rFonts w:ascii="Calibri" w:eastAsia="Times New Roman" w:hAnsi="Calibri" w:cs="Times New Roman"/>
          <w:b/>
          <w:snapToGrid w:val="0"/>
          <w:color w:val="009ABF"/>
          <w:lang w:eastAsia="fr-FR"/>
        </w:rPr>
        <w:t>(s) </w:t>
      </w:r>
      <w:r w:rsidR="00974FE4">
        <w:rPr>
          <w:rFonts w:ascii="Calibri" w:eastAsia="Times New Roman" w:hAnsi="Calibri" w:cs="Times New Roman"/>
          <w:b/>
          <w:snapToGrid w:val="0"/>
          <w:color w:val="009ABF"/>
          <w:lang w:eastAsia="fr-FR"/>
        </w:rPr>
        <w:t xml:space="preserve">à contacter en cas de besoin </w:t>
      </w:r>
      <w:r w:rsidRPr="00A837A6">
        <w:rPr>
          <w:rFonts w:ascii="Calibri" w:eastAsia="Times New Roman" w:hAnsi="Calibri" w:cs="Times New Roman"/>
          <w:b/>
          <w:snapToGrid w:val="0"/>
          <w:color w:val="009ABF"/>
          <w:lang w:eastAsia="fr-FR"/>
        </w:rPr>
        <w:t>:</w:t>
      </w:r>
    </w:p>
    <w:p w:rsidR="00820FDE" w:rsidRPr="00A837A6" w:rsidRDefault="00820FDE" w:rsidP="0046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color w:val="009ABF"/>
          <w:lang w:eastAsia="fr-FR"/>
        </w:rPr>
      </w:pPr>
    </w:p>
    <w:p w:rsidR="00460BA8" w:rsidRDefault="00460BA8" w:rsidP="0046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color w:val="009ABF"/>
          <w:lang w:eastAsia="fr-FR"/>
        </w:rPr>
      </w:pPr>
      <w:r w:rsidRPr="00A837A6">
        <w:rPr>
          <w:rFonts w:ascii="Calibri" w:eastAsia="Times New Roman" w:hAnsi="Calibri" w:cs="Times New Roman"/>
          <w:b/>
          <w:snapToGrid w:val="0"/>
          <w:color w:val="009ABF"/>
          <w:lang w:eastAsia="fr-FR"/>
        </w:rPr>
        <w:t>Coordonnées</w:t>
      </w:r>
      <w:r w:rsidR="00FF30FE">
        <w:rPr>
          <w:rFonts w:ascii="Calibri" w:eastAsia="Times New Roman" w:hAnsi="Calibri" w:cs="Times New Roman"/>
          <w:b/>
          <w:snapToGrid w:val="0"/>
          <w:color w:val="009ABF"/>
          <w:lang w:eastAsia="fr-FR"/>
        </w:rPr>
        <w:t xml:space="preserve"> tél et mail </w:t>
      </w:r>
      <w:r w:rsidRPr="00A837A6">
        <w:rPr>
          <w:rFonts w:ascii="Calibri" w:eastAsia="Times New Roman" w:hAnsi="Calibri" w:cs="Times New Roman"/>
          <w:b/>
          <w:snapToGrid w:val="0"/>
          <w:color w:val="009ABF"/>
          <w:lang w:eastAsia="fr-FR"/>
        </w:rPr>
        <w:t xml:space="preserve">: </w:t>
      </w:r>
    </w:p>
    <w:p w:rsidR="00820FDE" w:rsidRPr="00A837A6" w:rsidRDefault="00820FDE" w:rsidP="0046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color w:val="009ABF"/>
          <w:lang w:eastAsia="fr-FR"/>
        </w:rPr>
      </w:pPr>
    </w:p>
    <w:p w:rsidR="00346B93" w:rsidRPr="00346B93" w:rsidRDefault="00346B93" w:rsidP="00346B93">
      <w:pP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fr-FR"/>
        </w:rPr>
      </w:pPr>
    </w:p>
    <w:p w:rsidR="00346B93" w:rsidRPr="00346B93" w:rsidRDefault="00346B93" w:rsidP="00346B93">
      <w:pP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fr-FR"/>
        </w:rPr>
      </w:pPr>
    </w:p>
    <w:p w:rsidR="00346B93" w:rsidRPr="00346B93" w:rsidRDefault="00346B93" w:rsidP="00346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color w:val="009ABF"/>
          <w:sz w:val="36"/>
          <w:szCs w:val="48"/>
          <w:lang w:eastAsia="fr-FR"/>
        </w:rPr>
      </w:pPr>
      <w:r w:rsidRPr="00346B93">
        <w:rPr>
          <w:rFonts w:ascii="Calibri" w:eastAsia="Times New Roman" w:hAnsi="Calibri" w:cs="Times New Roman"/>
          <w:b/>
          <w:snapToGrid w:val="0"/>
          <w:color w:val="009ABF"/>
          <w:sz w:val="36"/>
          <w:szCs w:val="48"/>
          <w:lang w:eastAsia="fr-FR"/>
        </w:rPr>
        <w:t xml:space="preserve">Intitulé : </w:t>
      </w:r>
    </w:p>
    <w:p w:rsidR="00346B93" w:rsidRPr="00346B93" w:rsidRDefault="00346B93" w:rsidP="00346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color w:val="009ABF"/>
          <w:sz w:val="36"/>
          <w:szCs w:val="48"/>
          <w:lang w:eastAsia="fr-FR"/>
        </w:rPr>
      </w:pPr>
    </w:p>
    <w:p w:rsidR="00346B93" w:rsidRPr="00346B93" w:rsidRDefault="00346B93" w:rsidP="00346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fr-FR"/>
        </w:rPr>
      </w:pPr>
      <w:r w:rsidRPr="00346B93">
        <w:rPr>
          <w:rFonts w:ascii="Calibri" w:eastAsia="Times New Roman" w:hAnsi="Calibri" w:cs="Times New Roman"/>
          <w:b/>
          <w:snapToGrid w:val="0"/>
          <w:color w:val="009ABF"/>
          <w:sz w:val="36"/>
          <w:szCs w:val="48"/>
          <w:lang w:eastAsia="fr-FR"/>
        </w:rPr>
        <w:t xml:space="preserve">Date(s) / Période(s) : </w:t>
      </w:r>
    </w:p>
    <w:p w:rsidR="00346B93" w:rsidRPr="00346B93" w:rsidRDefault="00346B93" w:rsidP="00346B93">
      <w:pP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fr-FR"/>
        </w:rPr>
      </w:pPr>
    </w:p>
    <w:p w:rsidR="00346B93" w:rsidRPr="00346B93" w:rsidRDefault="00346B93" w:rsidP="00346B93">
      <w:pP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fr-FR"/>
        </w:rPr>
      </w:pPr>
    </w:p>
    <w:p w:rsidR="00346B93" w:rsidRPr="00346B93" w:rsidRDefault="00346B93" w:rsidP="00346B93">
      <w:pP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color w:val="009ABF"/>
          <w:sz w:val="36"/>
          <w:szCs w:val="48"/>
          <w:lang w:eastAsia="fr-FR"/>
        </w:rPr>
      </w:pPr>
      <w:r w:rsidRPr="00346B93">
        <w:rPr>
          <w:rFonts w:ascii="Calibri" w:eastAsia="Times New Roman" w:hAnsi="Calibri" w:cs="Times New Roman"/>
          <w:b/>
          <w:snapToGrid w:val="0"/>
          <w:color w:val="009ABF"/>
          <w:sz w:val="36"/>
          <w:szCs w:val="48"/>
          <w:lang w:eastAsia="fr-FR"/>
        </w:rPr>
        <w:t>Subvention dem</w:t>
      </w:r>
      <w:r>
        <w:rPr>
          <w:rFonts w:ascii="Calibri" w:eastAsia="Times New Roman" w:hAnsi="Calibri" w:cs="Times New Roman"/>
          <w:b/>
          <w:snapToGrid w:val="0"/>
          <w:color w:val="009ABF"/>
          <w:sz w:val="36"/>
          <w:szCs w:val="48"/>
          <w:lang w:eastAsia="fr-FR"/>
        </w:rPr>
        <w:t>andée : …………………………………………. €</w:t>
      </w:r>
      <w:r w:rsidRPr="00346B93">
        <w:rPr>
          <w:rFonts w:ascii="Calibri" w:eastAsia="Times New Roman" w:hAnsi="Calibri" w:cs="Times New Roman"/>
          <w:b/>
          <w:snapToGrid w:val="0"/>
          <w:color w:val="009ABF"/>
          <w:sz w:val="36"/>
          <w:szCs w:val="48"/>
          <w:lang w:eastAsia="fr-FR"/>
        </w:rPr>
        <w:t>uros</w:t>
      </w:r>
    </w:p>
    <w:p w:rsidR="00346B93" w:rsidRPr="00346B93" w:rsidRDefault="00346B93" w:rsidP="00346B93">
      <w:pP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fr-FR"/>
        </w:rPr>
      </w:pPr>
    </w:p>
    <w:p w:rsidR="00346B93" w:rsidRDefault="00346B93" w:rsidP="00346B93">
      <w:pP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fr-FR"/>
        </w:rPr>
      </w:pPr>
    </w:p>
    <w:p w:rsidR="00555447" w:rsidRPr="00346B93" w:rsidRDefault="00555447" w:rsidP="00346B93">
      <w:pP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fr-FR"/>
        </w:rPr>
      </w:pPr>
    </w:p>
    <w:p w:rsidR="00346B93" w:rsidRPr="00346B93" w:rsidRDefault="00346B93" w:rsidP="00346B93">
      <w:pPr>
        <w:spacing w:before="40" w:after="40" w:line="240" w:lineRule="auto"/>
        <w:ind w:right="-23"/>
        <w:jc w:val="center"/>
        <w:rPr>
          <w:rFonts w:ascii="Calibri" w:eastAsia="Times New Roman" w:hAnsi="Calibri" w:cs="Times New Roman"/>
          <w:b/>
          <w:snapToGrid w:val="0"/>
          <w:sz w:val="24"/>
          <w:szCs w:val="20"/>
          <w:lang w:eastAsia="fr-FR"/>
        </w:rPr>
      </w:pPr>
    </w:p>
    <w:p w:rsidR="00346B93" w:rsidRPr="00346B93" w:rsidRDefault="00346B93" w:rsidP="00346B9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mallCaps/>
          <w:color w:val="FFC000"/>
          <w:sz w:val="28"/>
          <w:szCs w:val="28"/>
          <w:lang w:eastAsia="fr-FR"/>
        </w:rPr>
      </w:pPr>
      <w:r w:rsidRPr="00346B93">
        <w:rPr>
          <w:rFonts w:ascii="Times New Roman" w:eastAsia="Times New Roman" w:hAnsi="Times New Roman" w:cs="Times New Roman"/>
          <w:b/>
          <w:smallCaps/>
          <w:snapToGrid w:val="0"/>
          <w:color w:val="FFC000"/>
          <w:sz w:val="28"/>
          <w:szCs w:val="28"/>
          <w:lang w:eastAsia="fr-FR"/>
        </w:rPr>
        <w:t>Tout dossier incomplet ne sera pas pris en considération</w:t>
      </w:r>
    </w:p>
    <w:p w:rsidR="00346B93" w:rsidRDefault="00346B93" w:rsidP="00346B9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napToGrid w:val="0"/>
          <w:color w:val="FFC000"/>
          <w:sz w:val="28"/>
          <w:szCs w:val="28"/>
          <w:lang w:eastAsia="fr-FR"/>
        </w:rPr>
      </w:pPr>
      <w:r w:rsidRPr="00346B93">
        <w:rPr>
          <w:rFonts w:ascii="Times New Roman" w:eastAsia="Times New Roman" w:hAnsi="Times New Roman" w:cs="Times New Roman"/>
          <w:b/>
          <w:snapToGrid w:val="0"/>
          <w:color w:val="FFC000"/>
          <w:sz w:val="28"/>
          <w:szCs w:val="28"/>
          <w:lang w:eastAsia="fr-FR"/>
        </w:rPr>
        <w:t xml:space="preserve">À déposer au Service des Sports ou par mail : </w:t>
      </w:r>
      <w:r w:rsidR="00E96848" w:rsidRPr="00E96848">
        <w:rPr>
          <w:rFonts w:ascii="Calibri" w:eastAsia="Times New Roman" w:hAnsi="Calibri" w:cs="Times New Roman"/>
          <w:b/>
          <w:snapToGrid w:val="0"/>
          <w:color w:val="009ABF"/>
          <w:sz w:val="28"/>
          <w:szCs w:val="28"/>
          <w:lang w:eastAsia="fr-FR"/>
        </w:rPr>
        <w:t>smjs@dignelesbains.fr</w:t>
      </w:r>
      <w:r w:rsidR="004A63D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fr-FR"/>
        </w:rPr>
        <w:t xml:space="preserve"> </w:t>
      </w:r>
    </w:p>
    <w:p w:rsidR="00555447" w:rsidRDefault="00555447" w:rsidP="00346B93">
      <w:pPr>
        <w:widowControl w:val="0"/>
        <w:spacing w:after="0" w:line="240" w:lineRule="auto"/>
        <w:ind w:left="567"/>
        <w:jc w:val="center"/>
        <w:rPr>
          <w:rFonts w:eastAsia="Times New Roman" w:cstheme="minorHAnsi"/>
          <w:b/>
          <w:snapToGrid w:val="0"/>
          <w:color w:val="FFC000"/>
          <w:sz w:val="52"/>
          <w:szCs w:val="24"/>
          <w:u w:val="single"/>
          <w:lang w:eastAsia="fr-FR"/>
        </w:rPr>
      </w:pPr>
    </w:p>
    <w:p w:rsidR="00346B93" w:rsidRPr="00555447" w:rsidRDefault="00D64517" w:rsidP="00346B93">
      <w:pPr>
        <w:widowControl w:val="0"/>
        <w:spacing w:after="0" w:line="240" w:lineRule="auto"/>
        <w:ind w:left="567"/>
        <w:jc w:val="center"/>
        <w:rPr>
          <w:rFonts w:eastAsia="Times New Roman" w:cstheme="minorHAnsi"/>
          <w:b/>
          <w:snapToGrid w:val="0"/>
          <w:color w:val="FFC000"/>
          <w:sz w:val="52"/>
          <w:szCs w:val="24"/>
          <w:u w:val="single"/>
          <w:lang w:eastAsia="fr-FR"/>
        </w:rPr>
      </w:pPr>
      <w:bookmarkStart w:id="0" w:name="_GoBack"/>
      <w:bookmarkEnd w:id="0"/>
      <w:r w:rsidRPr="00555447">
        <w:rPr>
          <w:rFonts w:eastAsia="Times New Roman" w:cstheme="minorHAnsi"/>
          <w:b/>
          <w:snapToGrid w:val="0"/>
          <w:color w:val="FFC000"/>
          <w:sz w:val="52"/>
          <w:szCs w:val="24"/>
          <w:u w:val="single"/>
          <w:lang w:eastAsia="fr-FR"/>
        </w:rPr>
        <w:t>Au plus tard : le 12</w:t>
      </w:r>
      <w:r w:rsidR="00EF3DEC" w:rsidRPr="00555447">
        <w:rPr>
          <w:rFonts w:eastAsia="Times New Roman" w:cstheme="minorHAnsi"/>
          <w:b/>
          <w:snapToGrid w:val="0"/>
          <w:color w:val="FFC000"/>
          <w:sz w:val="52"/>
          <w:szCs w:val="24"/>
          <w:u w:val="single"/>
          <w:lang w:eastAsia="fr-FR"/>
        </w:rPr>
        <w:t xml:space="preserve"> Janvier</w:t>
      </w:r>
    </w:p>
    <w:p w:rsidR="00346B93" w:rsidRPr="00D64517" w:rsidRDefault="00346B93" w:rsidP="00346B9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napToGrid w:val="0"/>
          <w:color w:val="FFC000"/>
          <w:sz w:val="96"/>
          <w:szCs w:val="28"/>
          <w:lang w:eastAsia="fr-FR"/>
        </w:rPr>
      </w:pPr>
    </w:p>
    <w:p w:rsidR="00346B93" w:rsidRDefault="00346B93" w:rsidP="00346B93">
      <w:pPr>
        <w:spacing w:before="40" w:after="40" w:line="240" w:lineRule="auto"/>
        <w:ind w:left="1440" w:right="2397" w:firstLine="720"/>
        <w:jc w:val="center"/>
        <w:rPr>
          <w:rFonts w:ascii="Calibri" w:eastAsia="Times New Roman" w:hAnsi="Calibri" w:cs="Times New Roman"/>
          <w:b/>
          <w:snapToGrid w:val="0"/>
          <w:color w:val="009ABF"/>
          <w:sz w:val="28"/>
          <w:szCs w:val="20"/>
          <w:u w:val="wave"/>
          <w:lang w:eastAsia="fr-FR"/>
        </w:rPr>
      </w:pPr>
      <w:r w:rsidRPr="00346B93">
        <w:rPr>
          <w:rFonts w:ascii="Calibri" w:eastAsia="Times New Roman" w:hAnsi="Calibri" w:cs="Times New Roman"/>
          <w:b/>
          <w:snapToGrid w:val="0"/>
          <w:color w:val="0070C0"/>
          <w:sz w:val="20"/>
          <w:szCs w:val="20"/>
          <w:lang w:eastAsia="fr-FR"/>
        </w:rPr>
        <w:br w:type="page"/>
      </w:r>
      <w:r w:rsidRPr="00346B93">
        <w:rPr>
          <w:rFonts w:ascii="Calibri" w:eastAsia="Times New Roman" w:hAnsi="Calibri" w:cs="Times New Roman"/>
          <w:b/>
          <w:snapToGrid w:val="0"/>
          <w:color w:val="009ABF"/>
          <w:sz w:val="28"/>
          <w:szCs w:val="20"/>
          <w:u w:val="wave"/>
          <w:lang w:eastAsia="fr-FR"/>
        </w:rPr>
        <w:lastRenderedPageBreak/>
        <w:t xml:space="preserve">PRESENTATION DE L’EVENEMENT SPORTIF </w:t>
      </w:r>
    </w:p>
    <w:p w:rsidR="004A63D2" w:rsidRPr="00346B93" w:rsidRDefault="004A63D2" w:rsidP="00346B93">
      <w:pPr>
        <w:spacing w:before="40" w:after="40" w:line="240" w:lineRule="auto"/>
        <w:ind w:left="1440" w:right="2397" w:firstLine="720"/>
        <w:jc w:val="center"/>
        <w:rPr>
          <w:rFonts w:ascii="Calibri" w:eastAsia="Times New Roman" w:hAnsi="Calibri" w:cs="Times New Roman"/>
          <w:b/>
          <w:snapToGrid w:val="0"/>
          <w:color w:val="009ABF"/>
          <w:sz w:val="28"/>
          <w:szCs w:val="20"/>
          <w:u w:val="wave"/>
          <w:lang w:eastAsia="fr-FR"/>
        </w:rPr>
      </w:pP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center" w:pos="6760"/>
        </w:tabs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</w:p>
    <w:p w:rsidR="00346B93" w:rsidRPr="00E96848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ind w:firstLine="567"/>
        <w:jc w:val="center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  <w:r w:rsidRPr="00E96848">
        <w:rPr>
          <w:rFonts w:ascii="Calibri" w:eastAsia="Times New Roman" w:hAnsi="Calibri" w:cs="Times New Roman"/>
          <w:b/>
          <w:snapToGrid w:val="0"/>
          <w:color w:val="000000"/>
          <w:sz w:val="20"/>
          <w:szCs w:val="20"/>
          <w:lang w:eastAsia="fr-FR"/>
        </w:rPr>
        <w:sym w:font="Wingdings" w:char="F06F"/>
      </w:r>
      <w:r w:rsidRPr="00E96848">
        <w:rPr>
          <w:rFonts w:ascii="Calibri" w:eastAsia="Times New Roman" w:hAnsi="Calibri" w:cs="Times New Roman"/>
          <w:b/>
          <w:snapToGrid w:val="0"/>
          <w:color w:val="000000"/>
          <w:sz w:val="20"/>
          <w:szCs w:val="20"/>
          <w:lang w:eastAsia="fr-FR"/>
        </w:rPr>
        <w:t xml:space="preserve"> Nouvel évènement</w:t>
      </w:r>
      <w:r w:rsidRPr="00E96848">
        <w:rPr>
          <w:rFonts w:ascii="Calibri" w:eastAsia="Times New Roman" w:hAnsi="Calibri" w:cs="Times New Roman"/>
          <w:b/>
          <w:snapToGrid w:val="0"/>
          <w:color w:val="000000"/>
          <w:sz w:val="20"/>
          <w:szCs w:val="20"/>
          <w:lang w:eastAsia="fr-FR"/>
        </w:rPr>
        <w:tab/>
        <w:t xml:space="preserve"> </w:t>
      </w:r>
      <w:r w:rsidRPr="00E96848">
        <w:rPr>
          <w:rFonts w:ascii="Calibri" w:eastAsia="Times New Roman" w:hAnsi="Calibri" w:cs="Times New Roman"/>
          <w:b/>
          <w:snapToGrid w:val="0"/>
          <w:color w:val="000000"/>
          <w:sz w:val="20"/>
          <w:szCs w:val="20"/>
          <w:lang w:eastAsia="fr-FR"/>
        </w:rPr>
        <w:sym w:font="Wingdings" w:char="F06F"/>
      </w:r>
      <w:r w:rsidRPr="00E96848">
        <w:rPr>
          <w:rFonts w:ascii="Calibri" w:eastAsia="Times New Roman" w:hAnsi="Calibri" w:cs="Times New Roman"/>
          <w:b/>
          <w:snapToGrid w:val="0"/>
          <w:color w:val="000000"/>
          <w:sz w:val="20"/>
          <w:szCs w:val="20"/>
          <w:lang w:eastAsia="fr-FR"/>
        </w:rPr>
        <w:t xml:space="preserve"> Renouvellement</w:t>
      </w:r>
    </w:p>
    <w:p w:rsid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ind w:firstLine="567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ind w:firstLine="567"/>
        <w:rPr>
          <w:rFonts w:ascii="Calibri" w:eastAsia="Times New Roman" w:hAnsi="Calibri" w:cs="Times New Roman"/>
          <w:snapToGrid w:val="0"/>
          <w:sz w:val="20"/>
          <w:szCs w:val="20"/>
          <w:u w:val="single"/>
          <w:lang w:eastAsia="fr-FR"/>
        </w:rPr>
      </w:pPr>
      <w:r w:rsidRPr="00346B93">
        <w:rPr>
          <w:rFonts w:ascii="Calibri" w:eastAsia="Times New Roman" w:hAnsi="Calibri" w:cs="Times New Roman"/>
          <w:b/>
          <w:snapToGrid w:val="0"/>
          <w:sz w:val="20"/>
          <w:szCs w:val="20"/>
          <w:u w:val="single"/>
          <w:lang w:eastAsia="fr-FR"/>
        </w:rPr>
        <w:t xml:space="preserve">Quels sont les objectifs ?     </w:t>
      </w: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346B93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……………………………………………………………………………………………………………………………………………..……………………………………</w:t>
      </w:r>
      <w:r w:rsidR="00EF3DEC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</w:t>
      </w: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346B93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………………………………………………………………………………………………………………………………………………..…………………………………</w:t>
      </w:r>
      <w:r w:rsidR="00EF3DEC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</w:t>
      </w: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346B93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……………………………………………………………………………………………………………………………………………..……………………………………</w:t>
      </w:r>
      <w:r w:rsidR="00EF3DEC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</w:t>
      </w: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346B93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………………………………………………………………………………………………………………………………………………..…………………………………</w:t>
      </w:r>
      <w:r w:rsidR="00EF3DEC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…………………..</w:t>
      </w: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346B93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……………………………………………………………………………………………………………………………………………..……………………………………</w:t>
      </w:r>
      <w:r w:rsidR="00EF3DEC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…………………..</w:t>
      </w: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346B93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……………………………………………………………………………………………………………………………………………..……………………………………</w:t>
      </w:r>
      <w:r w:rsidR="00EF3DEC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…………………..</w:t>
      </w:r>
    </w:p>
    <w:p w:rsidR="004A63D2" w:rsidRDefault="004A63D2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ind w:firstLine="567"/>
        <w:rPr>
          <w:rFonts w:ascii="Calibri" w:eastAsia="Times New Roman" w:hAnsi="Calibri" w:cs="Times New Roman"/>
          <w:b/>
          <w:snapToGrid w:val="0"/>
          <w:color w:val="000000"/>
          <w:sz w:val="20"/>
          <w:szCs w:val="20"/>
          <w:u w:val="single"/>
          <w:lang w:eastAsia="fr-FR"/>
        </w:rPr>
      </w:pP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ind w:firstLine="567"/>
        <w:rPr>
          <w:rFonts w:ascii="Calibri" w:eastAsia="Times New Roman" w:hAnsi="Calibri" w:cs="Times New Roman"/>
          <w:b/>
          <w:snapToGrid w:val="0"/>
          <w:color w:val="000000"/>
          <w:sz w:val="20"/>
          <w:szCs w:val="20"/>
          <w:u w:val="single"/>
          <w:lang w:eastAsia="fr-FR"/>
        </w:rPr>
      </w:pPr>
      <w:r w:rsidRPr="00346B93">
        <w:rPr>
          <w:rFonts w:ascii="Calibri" w:eastAsia="Times New Roman" w:hAnsi="Calibri" w:cs="Times New Roman"/>
          <w:b/>
          <w:snapToGrid w:val="0"/>
          <w:color w:val="000000"/>
          <w:sz w:val="20"/>
          <w:szCs w:val="20"/>
          <w:u w:val="single"/>
          <w:lang w:eastAsia="fr-FR"/>
        </w:rPr>
        <w:t>Pouvez-vous décrire le projet ?</w:t>
      </w:r>
      <w:r w:rsidRPr="00346B93">
        <w:rPr>
          <w:rFonts w:ascii="Calibri" w:eastAsia="Times New Roman" w:hAnsi="Calibri" w:cs="Times New Roman"/>
          <w:b/>
          <w:snapToGrid w:val="0"/>
          <w:color w:val="000000"/>
          <w:sz w:val="20"/>
          <w:szCs w:val="20"/>
          <w:lang w:eastAsia="fr-FR"/>
        </w:rPr>
        <w:tab/>
      </w:r>
      <w:r w:rsidRPr="00346B93">
        <w:rPr>
          <w:rFonts w:ascii="Calibri" w:eastAsia="Times New Roman" w:hAnsi="Calibri" w:cs="Times New Roman"/>
          <w:b/>
          <w:snapToGrid w:val="0"/>
          <w:color w:val="000000"/>
          <w:sz w:val="20"/>
          <w:szCs w:val="20"/>
          <w:lang w:eastAsia="fr-FR"/>
        </w:rPr>
        <w:tab/>
      </w: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  <w:r w:rsidRPr="00346B93"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(P</w:t>
      </w:r>
      <w:r w:rsidRPr="00346B93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ublic concerné, le lieu, la date, la durée, les moyens mis en œuvre, les partenariats privés et publics, l’intérêt communal, le plan de communication, les effets attendus…</w:t>
      </w:r>
      <w:r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)</w:t>
      </w: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346B93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……………………………………………………………………………………………………………………………………………..…………………………………………………………</w:t>
      </w: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346B93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……………………………………………………………………………………………………………………………………………..…………………………………………………………</w:t>
      </w: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346B93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……………………………………………………………………………………………………………………………………………..…………………………………………………………</w:t>
      </w: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346B93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……………………………………………………………………………………………………………………………………………..…………………………………………………………</w:t>
      </w: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346B93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……………………………………………………………………………………………………………………………………………..…………………………………………………………</w:t>
      </w: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346B93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……………………………………………………………………………………………………………………………………………..…………………………………………………………</w:t>
      </w: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346B93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……………………………………………………………………………………………………………………………………………..…………………………………………………………</w:t>
      </w:r>
    </w:p>
    <w:p w:rsidR="00346B93" w:rsidRPr="00346B93" w:rsidRDefault="00346B93" w:rsidP="00EF3DE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346B93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……………………………………………………………………………………………………………………………………………..…………………………………………………………</w:t>
      </w:r>
    </w:p>
    <w:p w:rsidR="00EF3DEC" w:rsidRDefault="00EF3DEC" w:rsidP="00346B9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</w:p>
    <w:p w:rsidR="00EF3DEC" w:rsidRDefault="00EF3DEC" w:rsidP="00346B9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</w:p>
    <w:p w:rsidR="00EF3DEC" w:rsidRDefault="00EF3DEC" w:rsidP="00346B9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</w:p>
    <w:p w:rsidR="00EF3DEC" w:rsidRDefault="00EF3DEC" w:rsidP="00346B9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</w:p>
    <w:p w:rsidR="00EF3DEC" w:rsidRDefault="00EF3DEC" w:rsidP="00346B9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</w:p>
    <w:p w:rsidR="00EF3DEC" w:rsidRDefault="00EF3DEC" w:rsidP="00346B9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</w:p>
    <w:p w:rsidR="00EF3DEC" w:rsidRDefault="00EF3DEC" w:rsidP="00346B9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</w:p>
    <w:p w:rsidR="00EF3DEC" w:rsidRDefault="00EF3DEC" w:rsidP="00346B9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</w:p>
    <w:p w:rsidR="00EF3DEC" w:rsidRDefault="00EF3DEC" w:rsidP="00346B9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</w:p>
    <w:p w:rsidR="00EF3DEC" w:rsidRDefault="00EF3DEC" w:rsidP="00346B9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</w:p>
    <w:p w:rsidR="00EF3DEC" w:rsidRDefault="00EF3DEC" w:rsidP="00346B9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</w:p>
    <w:p w:rsidR="00EF3DEC" w:rsidRDefault="00EF3DEC" w:rsidP="00346B9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</w:p>
    <w:p w:rsidR="00EF3DEC" w:rsidRDefault="00EF3DEC" w:rsidP="00346B9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</w:p>
    <w:p w:rsidR="00EF3DEC" w:rsidRDefault="00EF3DEC" w:rsidP="00346B9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</w:p>
    <w:p w:rsidR="00346B93" w:rsidRDefault="00346B93" w:rsidP="00346B9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</w:pPr>
      <w:r w:rsidRPr="00346B93">
        <w:rPr>
          <w:rFonts w:ascii="Calibri" w:eastAsia="Times New Roman" w:hAnsi="Calibri" w:cs="Times New Roman"/>
          <w:b/>
          <w:snapToGrid w:val="0"/>
          <w:color w:val="009ABF"/>
          <w:sz w:val="20"/>
          <w:szCs w:val="20"/>
          <w:lang w:eastAsia="fr-FR"/>
        </w:rPr>
        <w:t>BUDGET PREVISIONNEL DE L’EVENEMENT :</w:t>
      </w:r>
    </w:p>
    <w:p w:rsidR="00346B93" w:rsidRPr="00346B93" w:rsidRDefault="00346B93" w:rsidP="00346B9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</w:p>
    <w:tbl>
      <w:tblPr>
        <w:tblW w:w="107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984"/>
        <w:gridCol w:w="3402"/>
        <w:gridCol w:w="1984"/>
      </w:tblGrid>
      <w:tr w:rsidR="00346B93" w:rsidRPr="00346B93" w:rsidTr="007F43F6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sz w:val="18"/>
                <w:szCs w:val="20"/>
                <w:lang w:eastAsia="fr-FR"/>
              </w:rPr>
              <w:t>CHARGES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MONTANT</w:t>
            </w: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vertAlign w:val="superscript"/>
                <w:lang w:eastAsia="fr-FR"/>
              </w:rPr>
              <w:t xml:space="preserve"> </w:t>
            </w: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EN 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sz w:val="18"/>
                <w:szCs w:val="20"/>
                <w:lang w:eastAsia="fr-FR"/>
              </w:rPr>
              <w:t>PRODUITS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MONTANT EN €</w:t>
            </w: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60 - Achat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009ABF"/>
                <w:sz w:val="18"/>
                <w:szCs w:val="20"/>
                <w:highlight w:val="lightGray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70 - Vente de produits finis, prestations de services,</w:t>
            </w:r>
            <w:r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 xml:space="preserve"> </w:t>
            </w: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marchandises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009ABF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Loyer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Prestation de services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Achats non stockés de matières et de fournitures (de bureau)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Vente de marchandises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Fournitures non stockables (eau, énergie)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Cs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Cs/>
                <w:snapToGrid w:val="0"/>
                <w:sz w:val="18"/>
                <w:szCs w:val="20"/>
                <w:lang w:eastAsia="fr-FR"/>
              </w:rPr>
              <w:t>Sponsors, publicités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Fourniture d'entretien et de petit équipement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Entrées spectateurs, buvettes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Autres fournitures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Cs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Cs/>
                <w:snapToGrid w:val="0"/>
                <w:sz w:val="18"/>
                <w:szCs w:val="20"/>
                <w:lang w:eastAsia="fr-FR"/>
              </w:rPr>
              <w:t>Lotos, vide-greniers etc.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0080"/>
                <w:sz w:val="18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highlight w:val="lightGray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Cs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Cs/>
                <w:snapToGrid w:val="0"/>
                <w:sz w:val="18"/>
                <w:szCs w:val="20"/>
                <w:lang w:eastAsia="fr-FR"/>
              </w:rPr>
              <w:t>Cotisations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61 - Services extérieurs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highlight w:val="lightGray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Cs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Cs/>
                <w:snapToGrid w:val="0"/>
                <w:sz w:val="18"/>
                <w:szCs w:val="20"/>
                <w:lang w:eastAsia="fr-FR"/>
              </w:rPr>
              <w:t>Participation aux déplacements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Locations (installations)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highlight w:val="lightGray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Cs/>
                <w:snapToGrid w:val="0"/>
                <w:color w:val="FF0000"/>
                <w:sz w:val="18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Entretien et réparation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highlight w:val="lightGray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74- Subventions d’exploitation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Assurance locaux et matériel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highlight w:val="lightGray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Etat: (précisez le(s) ministère(s) sollicité(s)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Autres assurances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highlight w:val="lightGray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Documentation, revues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highlight w:val="lightGray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Stages, colloques, séminaires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highlight w:val="lightGray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Région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Divers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highlight w:val="lightGray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FF0000"/>
                <w:sz w:val="18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highlight w:val="lightGray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62 - Autres services extérieurs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highlight w:val="lightGray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Département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Licences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highlight w:val="lightGray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Publicité, publication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highlight w:val="lightGray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Réunions, réceptions, missions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Ville de Digne-les-Bains 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Déplacements hors compétitions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Frais postaux et de télécommunications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Services bancaires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Autres collectivités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FF000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Autres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FF0000"/>
                <w:sz w:val="18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63 - Impôts et taxes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Impôts et taxes sur rémunération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Autres recettes (précisez)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008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Autres impôts et taxes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0080"/>
                <w:sz w:val="18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64- Charges de personnel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Rémunération des personnels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Charges sociales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009ABF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75 - Autres produits de gestion courante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Autres charges de personnel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FF0000"/>
                <w:sz w:val="18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0080"/>
                <w:sz w:val="18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65- Autres charges de gestion courante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009ABF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76 - Produits financiers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FF0000"/>
                <w:sz w:val="18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0080"/>
                <w:sz w:val="18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66- Charges financières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009ABF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77 - Produits exceptionnels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67- Charges exceptionnelles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009ABF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78 – Reprises sur amortissements et provisions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68- Dotation aux amortissements (provisions pour renouvellement)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009ABF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79 - transfert de charges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sz w:val="18"/>
                <w:szCs w:val="20"/>
                <w:lang w:eastAsia="fr-FR"/>
              </w:rPr>
              <w:t>SOUS-TOTAL DES CHARGES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snapToGrid w:val="0"/>
                <w:sz w:val="18"/>
                <w:szCs w:val="20"/>
                <w:lang w:eastAsia="fr-FR"/>
              </w:rPr>
              <w:t>SOUS-TOTAL DES PRODUITS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86- Emplois des contributions volontaires en nature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color w:val="009ABF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color w:val="009ABF"/>
                <w:sz w:val="18"/>
                <w:szCs w:val="20"/>
                <w:lang w:eastAsia="fr-FR"/>
              </w:rPr>
              <w:t>87 - Contributions volontaires en nature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EF3DEC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008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Personnel bénévole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008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Bénévolat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008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EF3DEC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color w:val="00008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Prestations</w:t>
            </w:r>
            <w:r w:rsidR="00346B93" w:rsidRPr="00346B93"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 xml:space="preserve"> en nature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93" w:rsidRPr="00346B93" w:rsidRDefault="00EF3DEC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Secours en nature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EF3DEC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  <w:t>Dons en nature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  <w:tr w:rsidR="00346B93" w:rsidRPr="00346B93" w:rsidTr="007F43F6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sz w:val="18"/>
                <w:szCs w:val="20"/>
                <w:lang w:eastAsia="fr-FR"/>
              </w:rPr>
              <w:t>TOTAL DES CHARGES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napToGrid w:val="0"/>
                <w:sz w:val="18"/>
                <w:szCs w:val="20"/>
                <w:lang w:eastAsia="fr-FR"/>
              </w:rPr>
            </w:pPr>
            <w:r w:rsidRPr="00346B93">
              <w:rPr>
                <w:rFonts w:ascii="Calibri" w:eastAsia="Times New Roman" w:hAnsi="Calibri" w:cs="Arial"/>
                <w:b/>
                <w:bCs/>
                <w:snapToGrid w:val="0"/>
                <w:sz w:val="18"/>
                <w:szCs w:val="20"/>
                <w:lang w:eastAsia="fr-FR"/>
              </w:rPr>
              <w:t>TOTAL DES PRODUITS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6B93" w:rsidRPr="00346B93" w:rsidRDefault="00346B93" w:rsidP="00346B93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napToGrid w:val="0"/>
                <w:sz w:val="18"/>
                <w:szCs w:val="20"/>
                <w:lang w:eastAsia="fr-FR"/>
              </w:rPr>
            </w:pPr>
          </w:p>
        </w:tc>
      </w:tr>
    </w:tbl>
    <w:p w:rsidR="00346B93" w:rsidRPr="00346B93" w:rsidRDefault="00346B93" w:rsidP="004A63D2">
      <w:pPr>
        <w:spacing w:after="0" w:line="240" w:lineRule="auto"/>
        <w:rPr>
          <w:rFonts w:ascii="Calibri" w:eastAsia="Times New Roman" w:hAnsi="Calibri" w:cs="Times New Roman"/>
          <w:b/>
          <w:i/>
          <w:snapToGrid w:val="0"/>
          <w:sz w:val="20"/>
          <w:szCs w:val="20"/>
          <w:lang w:eastAsia="fr-FR"/>
        </w:rPr>
      </w:pPr>
      <w:r w:rsidRPr="00346B93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ab/>
      </w:r>
    </w:p>
    <w:sectPr w:rsidR="00346B93" w:rsidRPr="00346B93" w:rsidSect="00D81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720" w:right="720" w:bottom="720" w:left="720" w:header="720" w:footer="720" w:gutter="0"/>
      <w:pgNumType w:start="1"/>
      <w:cols w:space="2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B6" w:rsidRDefault="009E20B6">
      <w:pPr>
        <w:spacing w:after="0" w:line="240" w:lineRule="auto"/>
      </w:pPr>
      <w:r>
        <w:separator/>
      </w:r>
    </w:p>
  </w:endnote>
  <w:endnote w:type="continuationSeparator" w:id="0">
    <w:p w:rsidR="009E20B6" w:rsidRDefault="009E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5D" w:rsidRDefault="009E20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58" w:rsidRPr="00E538CB" w:rsidRDefault="00346B93" w:rsidP="00E538CB">
    <w:pPr>
      <w:pStyle w:val="Pieddepage"/>
      <w:jc w:val="center"/>
      <w:rPr>
        <w:rFonts w:ascii="Calibri" w:hAnsi="Calibri"/>
        <w:sz w:val="16"/>
      </w:rPr>
    </w:pPr>
    <w:r w:rsidRPr="00E538CB">
      <w:rPr>
        <w:rFonts w:ascii="Calibri" w:hAnsi="Calibri"/>
        <w:sz w:val="16"/>
      </w:rPr>
      <w:t xml:space="preserve">Page </w:t>
    </w:r>
    <w:r w:rsidRPr="00E538CB">
      <w:rPr>
        <w:rFonts w:ascii="Calibri" w:hAnsi="Calibri"/>
        <w:b/>
        <w:bCs/>
        <w:sz w:val="16"/>
        <w:szCs w:val="24"/>
      </w:rPr>
      <w:fldChar w:fldCharType="begin"/>
    </w:r>
    <w:r w:rsidRPr="00E538CB">
      <w:rPr>
        <w:rFonts w:ascii="Calibri" w:hAnsi="Calibri"/>
        <w:b/>
        <w:bCs/>
        <w:sz w:val="16"/>
      </w:rPr>
      <w:instrText>PAGE</w:instrText>
    </w:r>
    <w:r w:rsidRPr="00E538CB">
      <w:rPr>
        <w:rFonts w:ascii="Calibri" w:hAnsi="Calibri"/>
        <w:b/>
        <w:bCs/>
        <w:sz w:val="16"/>
        <w:szCs w:val="24"/>
      </w:rPr>
      <w:fldChar w:fldCharType="separate"/>
    </w:r>
    <w:r w:rsidR="009E20B6">
      <w:rPr>
        <w:rFonts w:ascii="Calibri" w:hAnsi="Calibri"/>
        <w:b/>
        <w:bCs/>
        <w:noProof/>
        <w:sz w:val="16"/>
      </w:rPr>
      <w:t>1</w:t>
    </w:r>
    <w:r w:rsidRPr="00E538CB">
      <w:rPr>
        <w:rFonts w:ascii="Calibri" w:hAnsi="Calibri"/>
        <w:b/>
        <w:bCs/>
        <w:sz w:val="16"/>
        <w:szCs w:val="24"/>
      </w:rPr>
      <w:fldChar w:fldCharType="end"/>
    </w:r>
    <w:r w:rsidRPr="00E538CB">
      <w:rPr>
        <w:rFonts w:ascii="Calibri" w:hAnsi="Calibri"/>
        <w:sz w:val="16"/>
      </w:rPr>
      <w:t xml:space="preserve"> sur </w:t>
    </w:r>
    <w:r w:rsidRPr="00E538CB">
      <w:rPr>
        <w:rFonts w:ascii="Calibri" w:hAnsi="Calibri"/>
        <w:b/>
        <w:bCs/>
        <w:sz w:val="16"/>
        <w:szCs w:val="24"/>
      </w:rPr>
      <w:fldChar w:fldCharType="begin"/>
    </w:r>
    <w:r w:rsidRPr="00E538CB">
      <w:rPr>
        <w:rFonts w:ascii="Calibri" w:hAnsi="Calibri"/>
        <w:b/>
        <w:bCs/>
        <w:sz w:val="16"/>
      </w:rPr>
      <w:instrText>NUMPAGES</w:instrText>
    </w:r>
    <w:r w:rsidRPr="00E538CB">
      <w:rPr>
        <w:rFonts w:ascii="Calibri" w:hAnsi="Calibri"/>
        <w:b/>
        <w:bCs/>
        <w:sz w:val="16"/>
        <w:szCs w:val="24"/>
      </w:rPr>
      <w:fldChar w:fldCharType="separate"/>
    </w:r>
    <w:r w:rsidR="009E20B6">
      <w:rPr>
        <w:rFonts w:ascii="Calibri" w:hAnsi="Calibri"/>
        <w:b/>
        <w:bCs/>
        <w:noProof/>
        <w:sz w:val="16"/>
      </w:rPr>
      <w:t>1</w:t>
    </w:r>
    <w:r w:rsidRPr="00E538CB">
      <w:rPr>
        <w:rFonts w:ascii="Calibri" w:hAnsi="Calibri"/>
        <w:b/>
        <w:bCs/>
        <w:sz w:val="16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5D" w:rsidRDefault="009E20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B6" w:rsidRDefault="009E20B6">
      <w:pPr>
        <w:spacing w:after="0" w:line="240" w:lineRule="auto"/>
      </w:pPr>
      <w:r>
        <w:separator/>
      </w:r>
    </w:p>
  </w:footnote>
  <w:footnote w:type="continuationSeparator" w:id="0">
    <w:p w:rsidR="009E20B6" w:rsidRDefault="009E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5D" w:rsidRDefault="009E20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5D" w:rsidRDefault="009E20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5D" w:rsidRDefault="009E20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7057"/>
    <w:multiLevelType w:val="hybridMultilevel"/>
    <w:tmpl w:val="D6703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E55EF"/>
    <w:multiLevelType w:val="hybridMultilevel"/>
    <w:tmpl w:val="D452F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271DE"/>
    <w:multiLevelType w:val="hybridMultilevel"/>
    <w:tmpl w:val="FB4E7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06711"/>
    <w:multiLevelType w:val="hybridMultilevel"/>
    <w:tmpl w:val="0332EC7E"/>
    <w:lvl w:ilvl="0" w:tplc="7B0E50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93"/>
    <w:rsid w:val="0028796C"/>
    <w:rsid w:val="00346B93"/>
    <w:rsid w:val="00460BA8"/>
    <w:rsid w:val="00480443"/>
    <w:rsid w:val="004A63D2"/>
    <w:rsid w:val="004D64B5"/>
    <w:rsid w:val="00555447"/>
    <w:rsid w:val="00820FDE"/>
    <w:rsid w:val="00893B4E"/>
    <w:rsid w:val="00942D30"/>
    <w:rsid w:val="00974FE4"/>
    <w:rsid w:val="009E20B6"/>
    <w:rsid w:val="00A45738"/>
    <w:rsid w:val="00CA55DA"/>
    <w:rsid w:val="00D64517"/>
    <w:rsid w:val="00E3701D"/>
    <w:rsid w:val="00E96848"/>
    <w:rsid w:val="00EA0247"/>
    <w:rsid w:val="00EF3DEC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0A75"/>
  <w15:chartTrackingRefBased/>
  <w15:docId w15:val="{3699DA78-A7B9-44D3-B6E4-2547246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46B9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346B93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346B9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46B93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46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 Candice</dc:creator>
  <cp:keywords/>
  <dc:description/>
  <cp:lastModifiedBy>NIEGO Candice</cp:lastModifiedBy>
  <cp:revision>10</cp:revision>
  <dcterms:created xsi:type="dcterms:W3CDTF">2023-02-16T07:25:00Z</dcterms:created>
  <dcterms:modified xsi:type="dcterms:W3CDTF">2023-11-07T08:56:00Z</dcterms:modified>
</cp:coreProperties>
</file>